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0216E" w14:textId="42AF4CEC" w:rsidR="006A2BCE" w:rsidRPr="006929D1" w:rsidRDefault="00414F77" w:rsidP="00414F77">
      <w:pPr>
        <w:jc w:val="center"/>
        <w:rPr>
          <w:b/>
        </w:rPr>
      </w:pPr>
      <w:r w:rsidRPr="006929D1">
        <w:rPr>
          <w:b/>
        </w:rPr>
        <w:t xml:space="preserve">Pre-supervision </w:t>
      </w:r>
      <w:r w:rsidR="004B28F1" w:rsidRPr="006929D1">
        <w:rPr>
          <w:b/>
        </w:rPr>
        <w:t xml:space="preserve">planning </w:t>
      </w:r>
    </w:p>
    <w:p w14:paraId="52EF3773" w14:textId="77777777" w:rsidR="00414F77" w:rsidRDefault="008A2295" w:rsidP="00293F82">
      <w:r>
        <w:t xml:space="preserve">The purpose of planning meetings prior to commencing a supervision arrangement is to establish a foundation for an effective supervisory relationship. </w:t>
      </w:r>
      <w:r w:rsidR="00293F82">
        <w:t>The following issues should be discussed prior to entering into a supervision plan</w:t>
      </w:r>
      <w:r w:rsidR="004B28F1">
        <w:t>:</w:t>
      </w:r>
    </w:p>
    <w:p w14:paraId="3E2F2359" w14:textId="78C5432F" w:rsidR="004B28F1" w:rsidRDefault="004B28F1" w:rsidP="004B28F1">
      <w:pPr>
        <w:pStyle w:val="ListParagraph"/>
        <w:numPr>
          <w:ilvl w:val="0"/>
          <w:numId w:val="1"/>
        </w:numPr>
      </w:pPr>
      <w:r>
        <w:t xml:space="preserve">Previous experiences of supervision </w:t>
      </w:r>
    </w:p>
    <w:p w14:paraId="43CA77D2" w14:textId="77777777" w:rsidR="00D535F0" w:rsidRDefault="00D535F0" w:rsidP="00D535F0"/>
    <w:p w14:paraId="316BEEBD" w14:textId="21972717" w:rsidR="00293F82" w:rsidRDefault="00293F82" w:rsidP="004B28F1">
      <w:pPr>
        <w:pStyle w:val="ListParagraph"/>
        <w:numPr>
          <w:ilvl w:val="0"/>
          <w:numId w:val="1"/>
        </w:numPr>
      </w:pPr>
      <w:r>
        <w:t>Expectations of supervision for both supervisor and supervisee</w:t>
      </w:r>
    </w:p>
    <w:p w14:paraId="687650BA" w14:textId="77777777" w:rsidR="00D535F0" w:rsidRDefault="00D535F0" w:rsidP="00D535F0">
      <w:pPr>
        <w:pStyle w:val="ListParagraph"/>
      </w:pPr>
    </w:p>
    <w:p w14:paraId="3EC3613E" w14:textId="77777777" w:rsidR="00D535F0" w:rsidRDefault="00D535F0" w:rsidP="00D535F0"/>
    <w:p w14:paraId="14B2A799" w14:textId="228A421F" w:rsidR="00293F82" w:rsidRDefault="00293F82" w:rsidP="004B28F1">
      <w:pPr>
        <w:pStyle w:val="ListParagraph"/>
        <w:numPr>
          <w:ilvl w:val="0"/>
          <w:numId w:val="1"/>
        </w:numPr>
      </w:pPr>
      <w:r>
        <w:t>General style in supervision for both supervisor and supervisee</w:t>
      </w:r>
    </w:p>
    <w:p w14:paraId="2D176CD0" w14:textId="5A26D479" w:rsidR="00D535F0" w:rsidRDefault="00D535F0" w:rsidP="00D535F0"/>
    <w:p w14:paraId="1EB1FE86" w14:textId="77777777" w:rsidR="006929D1" w:rsidRDefault="006929D1" w:rsidP="00D535F0"/>
    <w:p w14:paraId="24D45161" w14:textId="720632A7" w:rsidR="004B28F1" w:rsidRDefault="004B28F1" w:rsidP="004B28F1">
      <w:pPr>
        <w:pStyle w:val="ListParagraph"/>
        <w:numPr>
          <w:ilvl w:val="0"/>
          <w:numId w:val="1"/>
        </w:numPr>
      </w:pPr>
      <w:r>
        <w:t>Responsibilities of both supervisor and supervisee</w:t>
      </w:r>
    </w:p>
    <w:p w14:paraId="04E8E9EB" w14:textId="77777777" w:rsidR="00D535F0" w:rsidRDefault="00D535F0" w:rsidP="00D535F0">
      <w:pPr>
        <w:pStyle w:val="ListParagraph"/>
      </w:pPr>
    </w:p>
    <w:p w14:paraId="72D23284" w14:textId="77777777" w:rsidR="00D535F0" w:rsidRDefault="00D535F0" w:rsidP="00D535F0"/>
    <w:p w14:paraId="0042C3F1" w14:textId="031D4330" w:rsidR="004B28F1" w:rsidRDefault="004B28F1" w:rsidP="004B28F1">
      <w:pPr>
        <w:pStyle w:val="ListParagraph"/>
        <w:numPr>
          <w:ilvl w:val="0"/>
          <w:numId w:val="1"/>
        </w:numPr>
      </w:pPr>
      <w:r>
        <w:t>Relevant ethical and professional issues</w:t>
      </w:r>
    </w:p>
    <w:p w14:paraId="14A73E47" w14:textId="2D7E28FB" w:rsidR="00D535F0" w:rsidRDefault="00D535F0" w:rsidP="00D535F0"/>
    <w:p w14:paraId="5BF6F7E7" w14:textId="77777777" w:rsidR="006929D1" w:rsidRDefault="006929D1" w:rsidP="00D535F0"/>
    <w:p w14:paraId="1C63B5E4" w14:textId="77777777" w:rsidR="004B28F1" w:rsidRDefault="004B28F1" w:rsidP="004B28F1">
      <w:pPr>
        <w:pStyle w:val="ListParagraph"/>
        <w:numPr>
          <w:ilvl w:val="0"/>
          <w:numId w:val="1"/>
        </w:numPr>
      </w:pPr>
      <w:r>
        <w:t>Potential relationship issues</w:t>
      </w:r>
    </w:p>
    <w:p w14:paraId="3845AE4B" w14:textId="77777777" w:rsidR="004B28F1" w:rsidRDefault="004B28F1" w:rsidP="004B28F1">
      <w:pPr>
        <w:pStyle w:val="ListParagraph"/>
        <w:numPr>
          <w:ilvl w:val="1"/>
          <w:numId w:val="1"/>
        </w:numPr>
      </w:pPr>
      <w:r>
        <w:t>Boundaries and how they will be managed</w:t>
      </w:r>
    </w:p>
    <w:p w14:paraId="643C3987" w14:textId="77777777" w:rsidR="004B28F1" w:rsidRDefault="004B28F1" w:rsidP="004B28F1">
      <w:pPr>
        <w:pStyle w:val="ListParagraph"/>
        <w:numPr>
          <w:ilvl w:val="1"/>
          <w:numId w:val="1"/>
        </w:numPr>
      </w:pPr>
      <w:r>
        <w:t>Impact of gatekeeping role</w:t>
      </w:r>
    </w:p>
    <w:p w14:paraId="7577D86A" w14:textId="77777777" w:rsidR="004B28F1" w:rsidRDefault="004B28F1" w:rsidP="004B28F1">
      <w:pPr>
        <w:pStyle w:val="ListParagraph"/>
        <w:numPr>
          <w:ilvl w:val="1"/>
          <w:numId w:val="1"/>
        </w:numPr>
      </w:pPr>
      <w:r>
        <w:t>Management of personal issues that impact on professional performance</w:t>
      </w:r>
    </w:p>
    <w:p w14:paraId="11B65BB0" w14:textId="02FE155A" w:rsidR="004B28F1" w:rsidRDefault="004B28F1" w:rsidP="004B28F1">
      <w:pPr>
        <w:pStyle w:val="ListParagraph"/>
        <w:numPr>
          <w:ilvl w:val="1"/>
          <w:numId w:val="1"/>
        </w:numPr>
      </w:pPr>
      <w:r>
        <w:t>Personal and professional diversity: similarities and differences and how they will be managed</w:t>
      </w:r>
    </w:p>
    <w:p w14:paraId="6885BCA3" w14:textId="13F971E9" w:rsidR="00D535F0" w:rsidRDefault="00D535F0" w:rsidP="00D535F0"/>
    <w:p w14:paraId="6393C019" w14:textId="77777777" w:rsidR="00D535F0" w:rsidRDefault="00D535F0" w:rsidP="00D535F0"/>
    <w:p w14:paraId="1BE8281C" w14:textId="77777777" w:rsidR="004B28F1" w:rsidRDefault="004B28F1" w:rsidP="004B28F1">
      <w:pPr>
        <w:pStyle w:val="ListParagraph"/>
        <w:numPr>
          <w:ilvl w:val="0"/>
          <w:numId w:val="1"/>
        </w:numPr>
      </w:pPr>
      <w:r>
        <w:t>Practical issues</w:t>
      </w:r>
    </w:p>
    <w:p w14:paraId="3457845A" w14:textId="77777777" w:rsidR="004B28F1" w:rsidRDefault="004B28F1" w:rsidP="004B28F1">
      <w:pPr>
        <w:pStyle w:val="ListParagraph"/>
        <w:numPr>
          <w:ilvl w:val="1"/>
          <w:numId w:val="1"/>
        </w:numPr>
      </w:pPr>
      <w:r>
        <w:t>Orientation to the organisation (if you are external)</w:t>
      </w:r>
    </w:p>
    <w:p w14:paraId="1C7D43CB" w14:textId="77777777" w:rsidR="004B28F1" w:rsidRDefault="004B28F1" w:rsidP="004B28F1">
      <w:pPr>
        <w:pStyle w:val="ListParagraph"/>
        <w:numPr>
          <w:ilvl w:val="1"/>
          <w:numId w:val="1"/>
        </w:numPr>
      </w:pPr>
      <w:r>
        <w:t>External constraints: accountability and confidentiality</w:t>
      </w:r>
    </w:p>
    <w:p w14:paraId="0C9E8716" w14:textId="77777777" w:rsidR="004B28F1" w:rsidRDefault="004B28F1" w:rsidP="004B28F1">
      <w:pPr>
        <w:pStyle w:val="ListParagraph"/>
        <w:numPr>
          <w:ilvl w:val="1"/>
          <w:numId w:val="1"/>
        </w:numPr>
      </w:pPr>
      <w:r>
        <w:t>Meeting time(s) and locations</w:t>
      </w:r>
    </w:p>
    <w:p w14:paraId="38B0FD48" w14:textId="77777777" w:rsidR="004B28F1" w:rsidRDefault="004B28F1" w:rsidP="004B28F1">
      <w:pPr>
        <w:pStyle w:val="ListParagraph"/>
        <w:numPr>
          <w:ilvl w:val="1"/>
          <w:numId w:val="1"/>
        </w:numPr>
      </w:pPr>
      <w:r>
        <w:t>Availability for urgent situations</w:t>
      </w:r>
    </w:p>
    <w:p w14:paraId="78F18606" w14:textId="77777777" w:rsidR="004B28F1" w:rsidRDefault="004B28F1" w:rsidP="004B28F1">
      <w:pPr>
        <w:pStyle w:val="ListParagraph"/>
        <w:numPr>
          <w:ilvl w:val="1"/>
          <w:numId w:val="1"/>
        </w:numPr>
      </w:pPr>
      <w:r>
        <w:t>Timing and nature of assessments</w:t>
      </w:r>
    </w:p>
    <w:p w14:paraId="64AF9055" w14:textId="363D71B9" w:rsidR="004B28F1" w:rsidRDefault="004B28F1" w:rsidP="004B28F1">
      <w:pPr>
        <w:pStyle w:val="ListParagraph"/>
        <w:numPr>
          <w:ilvl w:val="1"/>
          <w:numId w:val="1"/>
        </w:numPr>
      </w:pPr>
      <w:r>
        <w:t>Supervisor’s role with placement / internship tasks, such as case studies</w:t>
      </w:r>
    </w:p>
    <w:p w14:paraId="6E409C99" w14:textId="77777777" w:rsidR="00D535F0" w:rsidRDefault="00D535F0" w:rsidP="00D535F0"/>
    <w:p w14:paraId="3E410C55" w14:textId="673AB617" w:rsidR="004B28F1" w:rsidRDefault="004B28F1" w:rsidP="004B28F1">
      <w:pPr>
        <w:pStyle w:val="ListParagraph"/>
        <w:numPr>
          <w:ilvl w:val="0"/>
          <w:numId w:val="1"/>
        </w:numPr>
      </w:pPr>
      <w:r>
        <w:t>Assessment of baseline competencies</w:t>
      </w:r>
    </w:p>
    <w:p w14:paraId="52689055" w14:textId="4A8A15BF" w:rsidR="00D535F0" w:rsidRDefault="00D535F0" w:rsidP="00D535F0"/>
    <w:p w14:paraId="2E71235E" w14:textId="77777777" w:rsidR="00D535F0" w:rsidRDefault="00D535F0" w:rsidP="00D535F0"/>
    <w:p w14:paraId="6082F198" w14:textId="4566A4F7" w:rsidR="004B28F1" w:rsidRDefault="004B28F1" w:rsidP="004B28F1">
      <w:pPr>
        <w:pStyle w:val="ListParagraph"/>
        <w:numPr>
          <w:ilvl w:val="0"/>
          <w:numId w:val="1"/>
        </w:numPr>
      </w:pPr>
      <w:r>
        <w:t xml:space="preserve">Process of developing a </w:t>
      </w:r>
      <w:proofErr w:type="gramStart"/>
      <w:r>
        <w:t>competency based</w:t>
      </w:r>
      <w:proofErr w:type="gramEnd"/>
      <w:r>
        <w:t xml:space="preserve"> supervision plan</w:t>
      </w:r>
    </w:p>
    <w:p w14:paraId="0DD36D14" w14:textId="0269913A" w:rsidR="00D535F0" w:rsidRDefault="00D535F0" w:rsidP="00D535F0"/>
    <w:p w14:paraId="26F5154B" w14:textId="77777777" w:rsidR="00D535F0" w:rsidRDefault="00D535F0" w:rsidP="00D535F0"/>
    <w:p w14:paraId="1A7B3075" w14:textId="42B9EEA7" w:rsidR="004B28F1" w:rsidRDefault="004B28F1" w:rsidP="004B28F1">
      <w:pPr>
        <w:pStyle w:val="ListParagraph"/>
        <w:numPr>
          <w:ilvl w:val="0"/>
          <w:numId w:val="1"/>
        </w:numPr>
      </w:pPr>
      <w:r>
        <w:t>What happens if a problem arises</w:t>
      </w:r>
    </w:p>
    <w:p w14:paraId="72054712" w14:textId="237C5AFF" w:rsidR="00EF4B87" w:rsidRDefault="00EF4B87" w:rsidP="00EF4B87"/>
    <w:p w14:paraId="74BBA7CC" w14:textId="0DFA914D" w:rsidR="00EF4B87" w:rsidRDefault="00EF4B87" w:rsidP="00EF4B87">
      <w:pPr>
        <w:pStyle w:val="ListParagraph"/>
        <w:numPr>
          <w:ilvl w:val="0"/>
          <w:numId w:val="1"/>
        </w:numPr>
      </w:pPr>
      <w:r>
        <w:t>What are your goals for this supervision period</w:t>
      </w:r>
    </w:p>
    <w:p w14:paraId="352168A7" w14:textId="77777777" w:rsidR="00EF4B87" w:rsidRDefault="00EF4B87" w:rsidP="00EF4B87">
      <w:pPr>
        <w:pStyle w:val="ListParagraph"/>
      </w:pPr>
    </w:p>
    <w:p w14:paraId="60A500ED" w14:textId="5834E3DD" w:rsidR="00EF4B87" w:rsidRDefault="00EF4B87" w:rsidP="00EF4B87"/>
    <w:p w14:paraId="00168D06" w14:textId="21F7AEF8" w:rsidR="00EF4B87" w:rsidRDefault="00EF4B87" w:rsidP="00EF4B87">
      <w:pPr>
        <w:pStyle w:val="ListParagraph"/>
        <w:numPr>
          <w:ilvl w:val="0"/>
          <w:numId w:val="1"/>
        </w:numPr>
      </w:pPr>
      <w:r>
        <w:t>How will progress be monitor</w:t>
      </w:r>
      <w:bookmarkStart w:id="0" w:name="_GoBack"/>
      <w:bookmarkEnd w:id="0"/>
      <w:r>
        <w:t>ed</w:t>
      </w:r>
    </w:p>
    <w:sectPr w:rsidR="00EF4B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D02F1"/>
    <w:multiLevelType w:val="hybridMultilevel"/>
    <w:tmpl w:val="F58215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F77"/>
    <w:rsid w:val="00293F82"/>
    <w:rsid w:val="00414F77"/>
    <w:rsid w:val="004B28F1"/>
    <w:rsid w:val="006929D1"/>
    <w:rsid w:val="006A2BCE"/>
    <w:rsid w:val="006A6031"/>
    <w:rsid w:val="008A2295"/>
    <w:rsid w:val="00D535F0"/>
    <w:rsid w:val="00EF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B0628"/>
  <w15:chartTrackingRefBased/>
  <w15:docId w15:val="{82A7166D-C7BB-4C94-916B-28B679BE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Nicholson Perry</dc:creator>
  <cp:keywords/>
  <dc:description/>
  <cp:lastModifiedBy>Author</cp:lastModifiedBy>
  <cp:revision>4</cp:revision>
  <dcterms:created xsi:type="dcterms:W3CDTF">2022-08-12T05:22:00Z</dcterms:created>
  <dcterms:modified xsi:type="dcterms:W3CDTF">2022-08-12T05:27:00Z</dcterms:modified>
</cp:coreProperties>
</file>